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E88" w:rsidRPr="00E54E88" w:rsidRDefault="00E54E88" w:rsidP="00E54E88">
      <w:pPr>
        <w:shd w:val="clear" w:color="auto" w:fill="FFFFFF"/>
        <w:spacing w:before="100" w:beforeAutospacing="1" w:after="100" w:afterAutospacing="1" w:line="288" w:lineRule="atLeast"/>
        <w:outlineLvl w:val="0"/>
        <w:rPr>
          <w:rFonts w:ascii="Arial" w:eastAsia="Times New Roman" w:hAnsi="Arial" w:cs="Arial"/>
          <w:b/>
          <w:bCs/>
          <w:caps/>
          <w:color w:val="424143"/>
          <w:kern w:val="36"/>
          <w:sz w:val="48"/>
          <w:szCs w:val="48"/>
          <w:lang w:eastAsia="en-GB"/>
        </w:rPr>
      </w:pPr>
      <w:r w:rsidRPr="00E54E88">
        <w:rPr>
          <w:rFonts w:ascii="Arial" w:eastAsia="Times New Roman" w:hAnsi="Arial" w:cs="Arial"/>
          <w:b/>
          <w:bCs/>
          <w:caps/>
          <w:color w:val="424143"/>
          <w:kern w:val="36"/>
          <w:sz w:val="48"/>
          <w:szCs w:val="48"/>
          <w:lang w:eastAsia="en-GB"/>
        </w:rPr>
        <w:t>MODERN SLAVERY AND HUMAN TRAFFICKING STATEMENT</w:t>
      </w:r>
    </w:p>
    <w:p w:rsidR="00E54E88" w:rsidRPr="00E54E88" w:rsidRDefault="00E54E88" w:rsidP="00E54E88">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E54E88">
        <w:rPr>
          <w:rFonts w:ascii="Arial" w:eastAsia="Times New Roman" w:hAnsi="Arial" w:cs="Arial"/>
          <w:color w:val="424143"/>
          <w:sz w:val="24"/>
          <w:szCs w:val="24"/>
          <w:lang w:eastAsia="en-GB"/>
        </w:rPr>
        <w:t>Modern slavery is a crime and a violation of fundamental human rights. It can take various forms such as slavery, servitude, forced and compulsory labour and human trafficking, all of which include the deprivation of a person’s liberty by another in order to exploit them for personal or commercial gain.</w:t>
      </w:r>
    </w:p>
    <w:p w:rsidR="00E54E88" w:rsidRPr="00E54E88" w:rsidRDefault="00E54E88" w:rsidP="00E54E88">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Pr>
          <w:rFonts w:ascii="Arial" w:eastAsia="Times New Roman" w:hAnsi="Arial" w:cs="Arial"/>
          <w:color w:val="424143"/>
          <w:sz w:val="24"/>
          <w:szCs w:val="24"/>
          <w:lang w:eastAsia="en-GB"/>
        </w:rPr>
        <w:t xml:space="preserve">Nike Consultants </w:t>
      </w:r>
      <w:bookmarkStart w:id="0" w:name="_GoBack"/>
      <w:bookmarkEnd w:id="0"/>
      <w:r w:rsidRPr="00E54E88">
        <w:rPr>
          <w:rFonts w:ascii="Arial" w:eastAsia="Times New Roman" w:hAnsi="Arial" w:cs="Arial"/>
          <w:color w:val="424143"/>
          <w:sz w:val="24"/>
          <w:szCs w:val="24"/>
          <w:lang w:eastAsia="en-GB"/>
        </w:rPr>
        <w:t>has a zero-tolerance approach to modern slavery within its business and supply chains.</w:t>
      </w:r>
    </w:p>
    <w:p w:rsidR="00E54E88" w:rsidRPr="00E54E88" w:rsidRDefault="00E54E88" w:rsidP="00E54E88">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E54E88">
        <w:rPr>
          <w:rFonts w:ascii="Arial" w:eastAsia="Times New Roman" w:hAnsi="Arial" w:cs="Arial"/>
          <w:color w:val="424143"/>
          <w:sz w:val="24"/>
          <w:szCs w:val="24"/>
          <w:lang w:eastAsia="en-GB"/>
        </w:rPr>
        <w:t>This policy applies to all persons</w:t>
      </w:r>
    </w:p>
    <w:p w:rsidR="00E54E88" w:rsidRPr="00E54E88" w:rsidRDefault="00E54E88" w:rsidP="00E54E88">
      <w:pPr>
        <w:numPr>
          <w:ilvl w:val="0"/>
          <w:numId w:val="1"/>
        </w:numPr>
        <w:shd w:val="clear" w:color="auto" w:fill="FFFFFF"/>
        <w:spacing w:before="100" w:beforeAutospacing="1" w:after="240" w:line="240" w:lineRule="auto"/>
        <w:rPr>
          <w:rFonts w:ascii="Arial" w:eastAsia="Times New Roman" w:hAnsi="Arial" w:cs="Arial"/>
          <w:color w:val="424143"/>
          <w:sz w:val="24"/>
          <w:szCs w:val="24"/>
          <w:lang w:eastAsia="en-GB"/>
        </w:rPr>
      </w:pPr>
      <w:r w:rsidRPr="00E54E88">
        <w:rPr>
          <w:rFonts w:ascii="Arial" w:eastAsia="Times New Roman" w:hAnsi="Arial" w:cs="Arial"/>
          <w:color w:val="424143"/>
          <w:sz w:val="24"/>
          <w:szCs w:val="24"/>
          <w:lang w:eastAsia="en-GB"/>
        </w:rPr>
        <w:t xml:space="preserve">working for </w:t>
      </w:r>
      <w:r>
        <w:rPr>
          <w:rFonts w:ascii="Arial" w:eastAsia="Times New Roman" w:hAnsi="Arial" w:cs="Arial"/>
          <w:color w:val="424143"/>
          <w:sz w:val="24"/>
          <w:szCs w:val="24"/>
          <w:lang w:eastAsia="en-GB"/>
        </w:rPr>
        <w:t xml:space="preserve">Nike Consultants </w:t>
      </w:r>
      <w:r w:rsidRPr="00E54E88">
        <w:rPr>
          <w:rFonts w:ascii="Arial" w:eastAsia="Times New Roman" w:hAnsi="Arial" w:cs="Arial"/>
          <w:color w:val="424143"/>
          <w:sz w:val="24"/>
          <w:szCs w:val="24"/>
          <w:lang w:eastAsia="en-GB"/>
        </w:rPr>
        <w:t>or on our behalf, in any capacity, including employees at all levels and</w:t>
      </w:r>
    </w:p>
    <w:p w:rsidR="00E54E88" w:rsidRPr="00E54E88" w:rsidRDefault="00E54E88" w:rsidP="00E54E88">
      <w:pPr>
        <w:numPr>
          <w:ilvl w:val="0"/>
          <w:numId w:val="1"/>
        </w:numPr>
        <w:shd w:val="clear" w:color="auto" w:fill="FFFFFF"/>
        <w:spacing w:before="100" w:beforeAutospacing="1" w:after="240" w:line="240" w:lineRule="auto"/>
        <w:rPr>
          <w:rFonts w:ascii="Arial" w:eastAsia="Times New Roman" w:hAnsi="Arial" w:cs="Arial"/>
          <w:color w:val="424143"/>
          <w:sz w:val="24"/>
          <w:szCs w:val="24"/>
          <w:lang w:eastAsia="en-GB"/>
        </w:rPr>
      </w:pPr>
      <w:r w:rsidRPr="00E54E88">
        <w:rPr>
          <w:rFonts w:ascii="Arial" w:eastAsia="Times New Roman" w:hAnsi="Arial" w:cs="Arial"/>
          <w:color w:val="424143"/>
          <w:sz w:val="24"/>
          <w:szCs w:val="24"/>
          <w:lang w:eastAsia="en-GB"/>
        </w:rPr>
        <w:t>our contractors, external consultants and suppliers</w:t>
      </w:r>
    </w:p>
    <w:p w:rsidR="00E54E88" w:rsidRPr="00E54E88" w:rsidRDefault="00E54E88" w:rsidP="00E54E88">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Pr>
          <w:rFonts w:ascii="Arial" w:eastAsia="Times New Roman" w:hAnsi="Arial" w:cs="Arial"/>
          <w:color w:val="424143"/>
          <w:sz w:val="24"/>
          <w:szCs w:val="24"/>
          <w:lang w:eastAsia="en-GB"/>
        </w:rPr>
        <w:t xml:space="preserve">Nike Consultants </w:t>
      </w:r>
      <w:r w:rsidRPr="00E54E88">
        <w:rPr>
          <w:rFonts w:ascii="Arial" w:eastAsia="Times New Roman" w:hAnsi="Arial" w:cs="Arial"/>
          <w:color w:val="424143"/>
          <w:sz w:val="24"/>
          <w:szCs w:val="24"/>
          <w:lang w:eastAsia="en-GB"/>
        </w:rPr>
        <w:t>is committed to</w:t>
      </w:r>
    </w:p>
    <w:p w:rsidR="00E54E88" w:rsidRPr="00E54E88" w:rsidRDefault="00E54E88" w:rsidP="00E54E88">
      <w:pPr>
        <w:numPr>
          <w:ilvl w:val="0"/>
          <w:numId w:val="2"/>
        </w:numPr>
        <w:shd w:val="clear" w:color="auto" w:fill="FFFFFF"/>
        <w:spacing w:before="100" w:beforeAutospacing="1" w:after="240" w:line="240" w:lineRule="auto"/>
        <w:rPr>
          <w:rFonts w:ascii="Arial" w:eastAsia="Times New Roman" w:hAnsi="Arial" w:cs="Arial"/>
          <w:color w:val="424143"/>
          <w:sz w:val="24"/>
          <w:szCs w:val="24"/>
          <w:lang w:eastAsia="en-GB"/>
        </w:rPr>
      </w:pPr>
      <w:r w:rsidRPr="00E54E88">
        <w:rPr>
          <w:rFonts w:ascii="Arial" w:eastAsia="Times New Roman" w:hAnsi="Arial" w:cs="Arial"/>
          <w:color w:val="424143"/>
          <w:sz w:val="24"/>
          <w:szCs w:val="24"/>
          <w:lang w:eastAsia="en-GB"/>
        </w:rPr>
        <w:t>acting ethically and with integrity in all our business dealings and relationships</w:t>
      </w:r>
    </w:p>
    <w:p w:rsidR="00E54E88" w:rsidRPr="00E54E88" w:rsidRDefault="00E54E88" w:rsidP="00E54E88">
      <w:pPr>
        <w:numPr>
          <w:ilvl w:val="0"/>
          <w:numId w:val="2"/>
        </w:numPr>
        <w:shd w:val="clear" w:color="auto" w:fill="FFFFFF"/>
        <w:spacing w:before="100" w:beforeAutospacing="1" w:after="240" w:line="240" w:lineRule="auto"/>
        <w:rPr>
          <w:rFonts w:ascii="Arial" w:eastAsia="Times New Roman" w:hAnsi="Arial" w:cs="Arial"/>
          <w:color w:val="424143"/>
          <w:sz w:val="24"/>
          <w:szCs w:val="24"/>
          <w:lang w:eastAsia="en-GB"/>
        </w:rPr>
      </w:pPr>
      <w:r w:rsidRPr="00E54E88">
        <w:rPr>
          <w:rFonts w:ascii="Arial" w:eastAsia="Times New Roman" w:hAnsi="Arial" w:cs="Arial"/>
          <w:color w:val="424143"/>
          <w:sz w:val="24"/>
          <w:szCs w:val="24"/>
          <w:lang w:eastAsia="en-GB"/>
        </w:rPr>
        <w:t>implementing and enforcing controls to ensure that modern slavery is not taking place anywhere within the business or within our supply chains</w:t>
      </w:r>
    </w:p>
    <w:p w:rsidR="00E54E88" w:rsidRPr="00E54E88" w:rsidRDefault="00E54E88" w:rsidP="00E54E88">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E54E88">
        <w:rPr>
          <w:rFonts w:ascii="Arial" w:eastAsia="Times New Roman" w:hAnsi="Arial" w:cs="Arial"/>
          <w:color w:val="424143"/>
          <w:sz w:val="24"/>
          <w:szCs w:val="24"/>
          <w:lang w:eastAsia="en-GB"/>
        </w:rPr>
        <w:t>We expect the same high standards from all of our suppliers. As part of our contracting process, we include specific prohibitions against modern slavery and we expect that our Suppliers will hold their own suppliers to the same high standards.</w:t>
      </w:r>
    </w:p>
    <w:p w:rsidR="00E54E88" w:rsidRPr="00E54E88" w:rsidRDefault="00E54E88" w:rsidP="00E54E88">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E54E88">
        <w:rPr>
          <w:rFonts w:ascii="Arial" w:eastAsia="Times New Roman" w:hAnsi="Arial" w:cs="Arial"/>
          <w:color w:val="424143"/>
          <w:sz w:val="24"/>
          <w:szCs w:val="24"/>
          <w:lang w:eastAsia="en-GB"/>
        </w:rPr>
        <w:t xml:space="preserve">An employee or supplier must report any incidence or suspicion of modern slavery at the earliest possible stage to Senior Administration or the Operations Manager. </w:t>
      </w:r>
      <w:r>
        <w:rPr>
          <w:rFonts w:ascii="Arial" w:eastAsia="Times New Roman" w:hAnsi="Arial" w:cs="Arial"/>
          <w:color w:val="424143"/>
          <w:sz w:val="24"/>
          <w:szCs w:val="24"/>
          <w:lang w:eastAsia="en-GB"/>
        </w:rPr>
        <w:t xml:space="preserve">Nike Consultants </w:t>
      </w:r>
      <w:r w:rsidRPr="00E54E88">
        <w:rPr>
          <w:rFonts w:ascii="Arial" w:eastAsia="Times New Roman" w:hAnsi="Arial" w:cs="Arial"/>
          <w:color w:val="424143"/>
          <w:sz w:val="24"/>
          <w:szCs w:val="24"/>
          <w:lang w:eastAsia="en-GB"/>
        </w:rPr>
        <w:t xml:space="preserve">may terminate its relationship with a Supplier if it is in breach of this policy. </w:t>
      </w:r>
      <w:r>
        <w:rPr>
          <w:rFonts w:ascii="Arial" w:eastAsia="Times New Roman" w:hAnsi="Arial" w:cs="Arial"/>
          <w:color w:val="424143"/>
          <w:sz w:val="24"/>
          <w:szCs w:val="24"/>
          <w:lang w:eastAsia="en-GB"/>
        </w:rPr>
        <w:t xml:space="preserve">Nike Consultants </w:t>
      </w:r>
      <w:r w:rsidRPr="00E54E88">
        <w:rPr>
          <w:rFonts w:ascii="Arial" w:eastAsia="Times New Roman" w:hAnsi="Arial" w:cs="Arial"/>
          <w:color w:val="424143"/>
          <w:sz w:val="24"/>
          <w:szCs w:val="24"/>
          <w:lang w:eastAsia="en-GB"/>
        </w:rPr>
        <w:t>may elect to work with the Supplier to resolve the issue.</w:t>
      </w:r>
    </w:p>
    <w:p w:rsidR="00E54E88" w:rsidRPr="00E54E88" w:rsidRDefault="00E54E88" w:rsidP="00E54E88">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E54E88">
        <w:rPr>
          <w:rFonts w:ascii="Arial" w:eastAsia="Times New Roman" w:hAnsi="Arial" w:cs="Arial"/>
          <w:color w:val="424143"/>
          <w:sz w:val="24"/>
          <w:szCs w:val="24"/>
          <w:lang w:eastAsia="en-GB"/>
        </w:rPr>
        <w:t>The software/licensing business sector is not considered high risk in relation to the Modern Slavery Act 2015. The Company does not enter into intricate supply chains, have multiple levels of contracting or subcontracting, or partner with businesses based in impoverished regions of the world where labour/employment laws are minimal or poorly enforced.</w:t>
      </w:r>
    </w:p>
    <w:p w:rsidR="00515336" w:rsidRDefault="00515336"/>
    <w:sectPr w:rsidR="005153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052920"/>
    <w:multiLevelType w:val="multilevel"/>
    <w:tmpl w:val="F4EC9C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77507771"/>
    <w:multiLevelType w:val="multilevel"/>
    <w:tmpl w:val="F25C40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E88"/>
    <w:rsid w:val="00515336"/>
    <w:rsid w:val="00E54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0720F"/>
  <w15:chartTrackingRefBased/>
  <w15:docId w15:val="{B34BF9DB-80E4-4807-B4DF-38611C7C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11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1</cp:revision>
  <dcterms:created xsi:type="dcterms:W3CDTF">2020-12-23T10:34:00Z</dcterms:created>
  <dcterms:modified xsi:type="dcterms:W3CDTF">2020-12-23T10:36:00Z</dcterms:modified>
</cp:coreProperties>
</file>